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BE7C" w14:textId="59C08F06" w:rsidR="001D7C04" w:rsidRDefault="00000000" w:rsidP="007248E0">
      <w:pPr>
        <w:spacing w:after="0" w:line="360" w:lineRule="auto"/>
        <w:ind w:left="0" w:right="3" w:firstLine="0"/>
        <w:jc w:val="center"/>
        <w:rPr>
          <w:color w:val="auto"/>
          <w:szCs w:val="23"/>
        </w:rPr>
      </w:pPr>
      <w:r>
        <w:rPr>
          <w:b/>
          <w:color w:val="auto"/>
          <w:szCs w:val="23"/>
          <w:u w:val="single" w:color="000000"/>
        </w:rPr>
        <w:t>REGULAMIN SIX AKADEMII FUTBOLU</w:t>
      </w:r>
      <w:r w:rsidR="007248E0">
        <w:rPr>
          <w:b/>
          <w:color w:val="auto"/>
          <w:szCs w:val="23"/>
          <w:u w:val="single" w:color="000000"/>
        </w:rPr>
        <w:t xml:space="preserve"> OD 01.09.2025 </w:t>
      </w:r>
      <w:r w:rsidR="000A2471">
        <w:rPr>
          <w:b/>
          <w:color w:val="auto"/>
          <w:szCs w:val="23"/>
          <w:u w:val="single" w:color="000000"/>
        </w:rPr>
        <w:t>R</w:t>
      </w:r>
      <w:r w:rsidR="007248E0">
        <w:rPr>
          <w:b/>
          <w:color w:val="auto"/>
          <w:szCs w:val="23"/>
          <w:u w:val="single" w:color="000000"/>
        </w:rPr>
        <w:t>.</w:t>
      </w:r>
    </w:p>
    <w:p w14:paraId="4783563D" w14:textId="77777777" w:rsidR="001D7C04" w:rsidRDefault="00000000">
      <w:pPr>
        <w:spacing w:after="0" w:line="360" w:lineRule="auto"/>
        <w:ind w:left="0" w:firstLine="0"/>
        <w:jc w:val="left"/>
        <w:rPr>
          <w:color w:val="auto"/>
          <w:szCs w:val="23"/>
        </w:rPr>
      </w:pPr>
      <w:r>
        <w:rPr>
          <w:rFonts w:eastAsia="Times New Roman" w:cs="Times New Roman"/>
          <w:color w:val="auto"/>
          <w:szCs w:val="23"/>
        </w:rPr>
        <w:t xml:space="preserve"> </w:t>
      </w:r>
    </w:p>
    <w:p w14:paraId="14904F09" w14:textId="77777777" w:rsidR="001D7C04" w:rsidRDefault="00000000">
      <w:pPr>
        <w:pStyle w:val="Nagwek1"/>
        <w:spacing w:after="0" w:line="360" w:lineRule="auto"/>
        <w:rPr>
          <w:color w:val="auto"/>
          <w:szCs w:val="23"/>
        </w:rPr>
      </w:pPr>
      <w:r>
        <w:rPr>
          <w:color w:val="auto"/>
          <w:szCs w:val="23"/>
        </w:rPr>
        <w:t xml:space="preserve">§ 1. Definicje </w:t>
      </w:r>
    </w:p>
    <w:p w14:paraId="7F34BCD2" w14:textId="77777777" w:rsidR="001D7C04" w:rsidRDefault="00000000">
      <w:pPr>
        <w:spacing w:after="0" w:line="360" w:lineRule="auto"/>
        <w:ind w:left="-5"/>
        <w:rPr>
          <w:color w:val="auto"/>
          <w:szCs w:val="23"/>
        </w:rPr>
      </w:pPr>
      <w:r>
        <w:rPr>
          <w:color w:val="auto"/>
          <w:szCs w:val="23"/>
        </w:rPr>
        <w:t xml:space="preserve">Na potrzeby niniejszego Regulaminu, wymienionym poniżej terminom nadaje się następujące znaczenie: </w:t>
      </w:r>
    </w:p>
    <w:p w14:paraId="253CB91B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>Regulamin</w:t>
      </w:r>
      <w:r>
        <w:rPr>
          <w:color w:val="auto"/>
          <w:szCs w:val="23"/>
        </w:rPr>
        <w:t xml:space="preserve"> - oznacza niniejszy Regulamin SIX Akademii Futbolu </w:t>
      </w:r>
    </w:p>
    <w:p w14:paraId="2595FB2E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 xml:space="preserve">Zajęcia </w:t>
      </w:r>
      <w:r>
        <w:rPr>
          <w:color w:val="auto"/>
          <w:szCs w:val="23"/>
        </w:rPr>
        <w:t>- oznacza zajęcia sportowe z zakresu piłki nożnej pod nazwą SIX Akademia Futbolu, odbywające się w Nowym Tomyślu.</w:t>
      </w:r>
    </w:p>
    <w:p w14:paraId="05D1DA4C" w14:textId="3DFDCA99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>Zajęcia indywidualne</w:t>
      </w:r>
      <w:r w:rsidR="00BA7AFE">
        <w:rPr>
          <w:b/>
          <w:color w:val="auto"/>
          <w:szCs w:val="23"/>
        </w:rPr>
        <w:t>-pozycyjne</w:t>
      </w:r>
      <w:r>
        <w:rPr>
          <w:b/>
          <w:color w:val="auto"/>
          <w:szCs w:val="23"/>
        </w:rPr>
        <w:t xml:space="preserve"> </w:t>
      </w:r>
      <w:r>
        <w:rPr>
          <w:color w:val="auto"/>
          <w:szCs w:val="23"/>
        </w:rPr>
        <w:t xml:space="preserve"> - oznacza zajęcia sportowe z zakresu piłki nożnej pod nazwą SIX Akademia Futbolu, odbywające się</w:t>
      </w:r>
      <w:r w:rsidR="00BA7AFE">
        <w:rPr>
          <w:color w:val="auto"/>
          <w:szCs w:val="23"/>
        </w:rPr>
        <w:t xml:space="preserve"> w mniejszych</w:t>
      </w:r>
      <w:r>
        <w:rPr>
          <w:color w:val="auto"/>
          <w:szCs w:val="23"/>
        </w:rPr>
        <w:t xml:space="preserve"> dla Uczestnika</w:t>
      </w:r>
      <w:r w:rsidR="00BA7AFE">
        <w:rPr>
          <w:color w:val="auto"/>
          <w:szCs w:val="23"/>
        </w:rPr>
        <w:t xml:space="preserve"> grupach</w:t>
      </w:r>
      <w:r>
        <w:rPr>
          <w:color w:val="auto"/>
          <w:szCs w:val="23"/>
        </w:rPr>
        <w:t xml:space="preserve"> (treningi </w:t>
      </w:r>
      <w:r w:rsidR="00BA7AFE">
        <w:rPr>
          <w:color w:val="auto"/>
          <w:szCs w:val="23"/>
        </w:rPr>
        <w:t>pozycyjne</w:t>
      </w:r>
      <w:r>
        <w:rPr>
          <w:color w:val="auto"/>
          <w:szCs w:val="23"/>
        </w:rPr>
        <w:t>) w Nowym Tomyślu.</w:t>
      </w:r>
    </w:p>
    <w:p w14:paraId="5EB04D21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 xml:space="preserve">Zawody sportowe </w:t>
      </w:r>
      <w:r>
        <w:rPr>
          <w:color w:val="auto"/>
          <w:szCs w:val="23"/>
        </w:rPr>
        <w:t xml:space="preserve">– oznaczają mecze piłki nożnej rozgrywane w ramach rozgrywek  organizowanych przez Wielkopolski Związek Piłki Nożnej z udziałem drużyny występującej pod nazwą „SIX Akademia Futbolu” z siedzibą w Nowym Tomyślu. </w:t>
      </w:r>
    </w:p>
    <w:p w14:paraId="2C8BDBAF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 xml:space="preserve">Organizator </w:t>
      </w:r>
      <w:r>
        <w:rPr>
          <w:color w:val="auto"/>
          <w:szCs w:val="23"/>
        </w:rPr>
        <w:t xml:space="preserve">-  oznacza FUNDACJA SIX AKADEMIA FUTBOLU, siedziba: Alabastrowa 107 Baranowo, 62-081 Przeźmierowo, </w:t>
      </w:r>
      <w:r>
        <w:rPr>
          <w:rFonts w:eastAsia="Times New Roman" w:cs="Times New Roman"/>
          <w:color w:val="auto"/>
          <w:szCs w:val="23"/>
        </w:rPr>
        <w:t>wpisana do rejestru przedsiębiorców Krajowego Rejestru Sądowego prowadzonego przez Sąd Rejonowy Poznań – Nowe Miasto i Wilda w Poznaniu, Wydział VIII Gospodarczy Krajowego Rejestru Sądowego pod numerem KRS</w:t>
      </w:r>
      <w:r>
        <w:rPr>
          <w:color w:val="auto"/>
          <w:szCs w:val="23"/>
        </w:rPr>
        <w:t xml:space="preserve">: 0000918706, NIP:7812024477,  REGON:389796055,  </w:t>
      </w:r>
    </w:p>
    <w:p w14:paraId="0C77833F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>Opiekun</w:t>
      </w:r>
      <w:r>
        <w:rPr>
          <w:color w:val="auto"/>
          <w:szCs w:val="23"/>
        </w:rPr>
        <w:t xml:space="preserve"> - wyznaczona przez Organizatora osoba sprawującą bezpośrednią opiekę i nadzór nad Uczestnikami w trakcie trwania Zajęć oraz zawodów sportowych.  </w:t>
      </w:r>
    </w:p>
    <w:p w14:paraId="5FF2C3FA" w14:textId="58D1F1CC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 xml:space="preserve">Uczestnik </w:t>
      </w:r>
      <w:r>
        <w:rPr>
          <w:color w:val="auto"/>
          <w:szCs w:val="23"/>
        </w:rPr>
        <w:t>-  oznacza osobę uczestniczącą w Zajęciach lub Zajęciach indywidualnych</w:t>
      </w:r>
      <w:r w:rsidR="00BA7AFE">
        <w:rPr>
          <w:color w:val="auto"/>
          <w:szCs w:val="23"/>
        </w:rPr>
        <w:t>-pozycyjnych</w:t>
      </w:r>
      <w:r>
        <w:rPr>
          <w:color w:val="auto"/>
          <w:szCs w:val="23"/>
        </w:rPr>
        <w:t xml:space="preserve"> lub Zawodach sportowych. </w:t>
      </w:r>
    </w:p>
    <w:p w14:paraId="7F554195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>Rodzic lub Opiekun prawny</w:t>
      </w:r>
      <w:r>
        <w:rPr>
          <w:color w:val="auto"/>
          <w:szCs w:val="23"/>
        </w:rPr>
        <w:t xml:space="preserve"> - osoba/osoby powołane z mocy ustawy lub postanowienia sądu do reprezentowania Uczestnika oraz ochrony jego interesów osobistych i majątkowych. </w:t>
      </w:r>
    </w:p>
    <w:p w14:paraId="04C1E353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 xml:space="preserve">Karta Informacyjna Uczestnika SIX Akademia Futbolu </w:t>
      </w:r>
      <w:r>
        <w:rPr>
          <w:color w:val="auto"/>
          <w:szCs w:val="23"/>
        </w:rPr>
        <w:t xml:space="preserve">- dokument wypełniany przez Rodzica lub Opiekuna, zawierający szereg informacji faktycznych na temat Uczestnika. </w:t>
      </w:r>
    </w:p>
    <w:p w14:paraId="1D3A93BD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 xml:space="preserve">Umowa uczestnictwa w zajęciach sportowych SIX Akademii Futbolu - </w:t>
      </w:r>
      <w:r>
        <w:rPr>
          <w:color w:val="auto"/>
          <w:szCs w:val="23"/>
        </w:rPr>
        <w:t xml:space="preserve">umowa cywilnoprawna zawierana pomiędzy Rodzicem/Opiekunem prawnym a Organizatorem w celu zapewnienia prawidłowej organizacji i przebiegu Zajęć. </w:t>
      </w:r>
    </w:p>
    <w:p w14:paraId="6B42700E" w14:textId="77777777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 xml:space="preserve">Opłata miesięczna </w:t>
      </w:r>
      <w:r>
        <w:rPr>
          <w:color w:val="auto"/>
          <w:szCs w:val="23"/>
        </w:rPr>
        <w:t>– opłata ponoszona każdego miesiąca przez Rodzica/Opiekuna prawnego za Uczestnika biorącego udział w Zajęciach lub Zawodach sportowych.</w:t>
      </w:r>
    </w:p>
    <w:p w14:paraId="6ED1C457" w14:textId="6E29D7BC" w:rsidR="001D7C04" w:rsidRDefault="00000000">
      <w:pPr>
        <w:numPr>
          <w:ilvl w:val="0"/>
          <w:numId w:val="1"/>
        </w:numPr>
        <w:spacing w:after="0" w:line="360" w:lineRule="auto"/>
        <w:ind w:hanging="432"/>
        <w:rPr>
          <w:color w:val="auto"/>
          <w:szCs w:val="23"/>
        </w:rPr>
      </w:pPr>
      <w:r>
        <w:rPr>
          <w:b/>
          <w:color w:val="auto"/>
          <w:szCs w:val="23"/>
        </w:rPr>
        <w:t xml:space="preserve">Opłata indywidualna </w:t>
      </w:r>
      <w:r>
        <w:rPr>
          <w:color w:val="auto"/>
          <w:szCs w:val="23"/>
        </w:rPr>
        <w:t>– opłata dodatkowa ponoszona każdorazowo przez Rodzica/Opiekuna prawnego za Uczestnika biorącego udział w Zajęciach indywidualnych</w:t>
      </w:r>
      <w:r w:rsidR="00BA7AFE">
        <w:rPr>
          <w:color w:val="auto"/>
          <w:szCs w:val="23"/>
        </w:rPr>
        <w:t>-pozycyjnych</w:t>
      </w:r>
      <w:r>
        <w:rPr>
          <w:color w:val="auto"/>
          <w:szCs w:val="23"/>
        </w:rPr>
        <w:t xml:space="preserve"> lub Zawodach sportowych realizowanych poza Akademią (organizowanych przez innych Organizatorów).</w:t>
      </w:r>
    </w:p>
    <w:p w14:paraId="0066362B" w14:textId="77777777" w:rsidR="001D7C04" w:rsidRDefault="00000000">
      <w:pPr>
        <w:spacing w:after="0" w:line="360" w:lineRule="auto"/>
        <w:ind w:left="0" w:firstLine="0"/>
        <w:jc w:val="left"/>
        <w:rPr>
          <w:color w:val="auto"/>
          <w:szCs w:val="23"/>
        </w:rPr>
      </w:pPr>
      <w:r>
        <w:rPr>
          <w:color w:val="auto"/>
          <w:szCs w:val="23"/>
        </w:rPr>
        <w:t xml:space="preserve"> </w:t>
      </w:r>
    </w:p>
    <w:p w14:paraId="6C38CD23" w14:textId="77777777" w:rsidR="001D7C04" w:rsidRDefault="00000000">
      <w:pPr>
        <w:pStyle w:val="Nagwek1"/>
        <w:spacing w:after="0" w:line="360" w:lineRule="auto"/>
        <w:ind w:right="3"/>
        <w:rPr>
          <w:color w:val="auto"/>
          <w:szCs w:val="23"/>
        </w:rPr>
      </w:pPr>
      <w:r>
        <w:rPr>
          <w:color w:val="auto"/>
          <w:szCs w:val="23"/>
        </w:rPr>
        <w:t xml:space="preserve">§ 2. Warunki uczestnictwa w Zajęciach oraz zawodach sportowych </w:t>
      </w:r>
    </w:p>
    <w:p w14:paraId="5A22966D" w14:textId="77777777" w:rsidR="001D7C04" w:rsidRDefault="00000000">
      <w:pPr>
        <w:numPr>
          <w:ilvl w:val="0"/>
          <w:numId w:val="2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Zgłoszenia Uczestnika do udziału w Zajęciach lub Zawodach sportowych może dokonać jedynie jego Rodzic lub Opiekun prawny. </w:t>
      </w:r>
    </w:p>
    <w:p w14:paraId="7BF1AC3C" w14:textId="77777777" w:rsidR="001D7C04" w:rsidRDefault="00000000">
      <w:pPr>
        <w:numPr>
          <w:ilvl w:val="0"/>
          <w:numId w:val="2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Warunkiem uczestnictwa w Zajęciach oraz Zawodach sportowych jest uiszczenie z góry (tzn. przed uczestnictwem w zajęciach) opłat wskazanych w ust. 3 poniżej oraz dostarczenie Organizatorowi podpisanych przez Rodzica lub Opiekuna i wypełnionych zgodnie z prawdą i stanem faktycznym podanych poniżej  dokumentów (stanowiących załącznik do niniejszego Regulaminu):  </w:t>
      </w:r>
    </w:p>
    <w:p w14:paraId="0169756F" w14:textId="77777777" w:rsidR="001D7C04" w:rsidRDefault="00000000">
      <w:pPr>
        <w:numPr>
          <w:ilvl w:val="1"/>
          <w:numId w:val="2"/>
        </w:numPr>
        <w:spacing w:after="0" w:line="360" w:lineRule="auto"/>
        <w:ind w:hanging="420"/>
        <w:rPr>
          <w:color w:val="auto"/>
          <w:szCs w:val="23"/>
        </w:rPr>
      </w:pPr>
      <w:r>
        <w:rPr>
          <w:color w:val="auto"/>
          <w:szCs w:val="23"/>
        </w:rPr>
        <w:lastRenderedPageBreak/>
        <w:t xml:space="preserve">Karty Informacyjnej Uczestnika SIX Akademia Futbolu;  </w:t>
      </w:r>
    </w:p>
    <w:p w14:paraId="45CACBB6" w14:textId="77777777" w:rsidR="001D7C04" w:rsidRDefault="00000000">
      <w:pPr>
        <w:numPr>
          <w:ilvl w:val="1"/>
          <w:numId w:val="2"/>
        </w:numPr>
        <w:spacing w:after="0" w:line="360" w:lineRule="auto"/>
        <w:ind w:hanging="420"/>
        <w:rPr>
          <w:color w:val="auto"/>
          <w:szCs w:val="23"/>
        </w:rPr>
      </w:pPr>
      <w:r>
        <w:rPr>
          <w:color w:val="auto"/>
          <w:szCs w:val="23"/>
        </w:rPr>
        <w:t>Umowy uczestnictwa w zajęciach sportowych SIX Akademii Futbolu;</w:t>
      </w:r>
    </w:p>
    <w:p w14:paraId="0FF5DB4A" w14:textId="77777777" w:rsidR="001D7C04" w:rsidRDefault="00000000">
      <w:pPr>
        <w:numPr>
          <w:ilvl w:val="1"/>
          <w:numId w:val="2"/>
        </w:numPr>
        <w:spacing w:after="0" w:line="360" w:lineRule="auto"/>
        <w:ind w:left="850" w:hanging="420"/>
        <w:rPr>
          <w:color w:val="auto"/>
          <w:szCs w:val="23"/>
        </w:rPr>
      </w:pPr>
      <w:r>
        <w:rPr>
          <w:color w:val="auto"/>
          <w:szCs w:val="23"/>
        </w:rPr>
        <w:t>W okresie stanu epidemii lub innego podobnego - Oświadczenia rodzica lub opiekuna prawnego Uczestnika zajęć sportowych SIX Akademia Futbolu w związku ze stanem epidemii COVID-19 lub innych chorób zakaźnych.</w:t>
      </w:r>
    </w:p>
    <w:p w14:paraId="65EA607A" w14:textId="77777777" w:rsidR="001D7C04" w:rsidRDefault="00000000">
      <w:pPr>
        <w:numPr>
          <w:ilvl w:val="1"/>
          <w:numId w:val="2"/>
        </w:numPr>
        <w:spacing w:after="0" w:line="360" w:lineRule="auto"/>
        <w:ind w:left="850" w:hanging="420"/>
        <w:rPr>
          <w:color w:val="auto"/>
          <w:szCs w:val="23"/>
        </w:rPr>
      </w:pPr>
      <w:r>
        <w:rPr>
          <w:color w:val="auto"/>
          <w:szCs w:val="23"/>
        </w:rPr>
        <w:t>Innych dokumentów wymaganych przez powszechnie obowiązujące przepisy prawa,</w:t>
      </w:r>
    </w:p>
    <w:p w14:paraId="6B8403CE" w14:textId="77777777" w:rsidR="001D7C04" w:rsidRDefault="00000000">
      <w:pPr>
        <w:spacing w:after="0" w:line="360" w:lineRule="auto"/>
        <w:ind w:firstLine="416"/>
        <w:rPr>
          <w:color w:val="auto"/>
          <w:szCs w:val="23"/>
        </w:rPr>
      </w:pPr>
      <w:r>
        <w:rPr>
          <w:color w:val="auto"/>
          <w:szCs w:val="23"/>
        </w:rPr>
        <w:t>oraz zapoznanie się z Niniejszym Regulaminem SIX Akademii Futbolu.</w:t>
      </w:r>
    </w:p>
    <w:p w14:paraId="4292EDB9" w14:textId="77777777" w:rsidR="001D7C04" w:rsidRDefault="00000000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color w:val="auto"/>
          <w:szCs w:val="23"/>
        </w:rPr>
      </w:pPr>
      <w:r>
        <w:rPr>
          <w:color w:val="auto"/>
          <w:szCs w:val="23"/>
        </w:rPr>
        <w:t>Opłata miesięczna dla Uczestnika Zajęć wynosi:</w:t>
      </w:r>
    </w:p>
    <w:p w14:paraId="19B69DAA" w14:textId="19001CB5" w:rsidR="001D7C04" w:rsidRDefault="00000000">
      <w:pPr>
        <w:pStyle w:val="Akapitzlist"/>
        <w:numPr>
          <w:ilvl w:val="1"/>
          <w:numId w:val="2"/>
        </w:numPr>
        <w:spacing w:after="0" w:line="360" w:lineRule="auto"/>
        <w:rPr>
          <w:color w:val="auto"/>
          <w:szCs w:val="23"/>
        </w:rPr>
      </w:pPr>
      <w:r>
        <w:rPr>
          <w:color w:val="auto"/>
          <w:szCs w:val="23"/>
        </w:rPr>
        <w:t>dla starszych grup trenujących 3 razy w tygodniu (tj. Uczestników z roczników 2009-201</w:t>
      </w:r>
      <w:r w:rsidR="002E60AE">
        <w:rPr>
          <w:color w:val="auto"/>
          <w:szCs w:val="23"/>
        </w:rPr>
        <w:t>8</w:t>
      </w:r>
      <w:r>
        <w:rPr>
          <w:color w:val="auto"/>
          <w:szCs w:val="23"/>
        </w:rPr>
        <w:t xml:space="preserve"> w sezonie 202</w:t>
      </w:r>
      <w:r w:rsidR="002E60AE">
        <w:rPr>
          <w:color w:val="auto"/>
          <w:szCs w:val="23"/>
        </w:rPr>
        <w:t>5</w:t>
      </w:r>
      <w:r>
        <w:rPr>
          <w:color w:val="auto"/>
          <w:szCs w:val="23"/>
        </w:rPr>
        <w:t>/2</w:t>
      </w:r>
      <w:r w:rsidR="002E60AE">
        <w:rPr>
          <w:color w:val="auto"/>
          <w:szCs w:val="23"/>
        </w:rPr>
        <w:t>6</w:t>
      </w:r>
      <w:r>
        <w:rPr>
          <w:color w:val="auto"/>
          <w:szCs w:val="23"/>
        </w:rPr>
        <w:t>) 200,00 zł (słownie: dwieście złotych) brutto;</w:t>
      </w:r>
    </w:p>
    <w:p w14:paraId="0DCB32DD" w14:textId="61F8E0C9" w:rsidR="001D7C04" w:rsidRDefault="00000000">
      <w:pPr>
        <w:pStyle w:val="Akapitzlist"/>
        <w:numPr>
          <w:ilvl w:val="1"/>
          <w:numId w:val="2"/>
        </w:numPr>
        <w:spacing w:after="0" w:line="360" w:lineRule="auto"/>
        <w:rPr>
          <w:color w:val="auto"/>
          <w:szCs w:val="23"/>
        </w:rPr>
      </w:pPr>
      <w:r>
        <w:rPr>
          <w:color w:val="auto"/>
          <w:szCs w:val="23"/>
        </w:rPr>
        <w:t>dla młodszych grup trenujących 2 razy w tygodniu (tj. Uczestników z roczników 201</w:t>
      </w:r>
      <w:r w:rsidR="002E60AE">
        <w:rPr>
          <w:color w:val="auto"/>
          <w:szCs w:val="23"/>
        </w:rPr>
        <w:t>9</w:t>
      </w:r>
      <w:r>
        <w:rPr>
          <w:color w:val="auto"/>
          <w:szCs w:val="23"/>
        </w:rPr>
        <w:t>-202</w:t>
      </w:r>
      <w:r w:rsidR="002E60AE">
        <w:rPr>
          <w:color w:val="auto"/>
          <w:szCs w:val="23"/>
        </w:rPr>
        <w:t>0 i ew. młodsi</w:t>
      </w:r>
      <w:r>
        <w:rPr>
          <w:color w:val="auto"/>
          <w:szCs w:val="23"/>
        </w:rPr>
        <w:t xml:space="preserve"> w sezonie </w:t>
      </w:r>
      <w:r w:rsidR="002E60AE">
        <w:rPr>
          <w:color w:val="auto"/>
          <w:szCs w:val="23"/>
        </w:rPr>
        <w:t>2025/26</w:t>
      </w:r>
      <w:r>
        <w:rPr>
          <w:color w:val="auto"/>
          <w:szCs w:val="23"/>
        </w:rPr>
        <w:t>) i grup dziewczyn trenujących 2 razy w tygodniu 180,00 zł (słownie: sto osiemdziesiąt złotych) brutto.</w:t>
      </w:r>
    </w:p>
    <w:p w14:paraId="476B134A" w14:textId="77777777" w:rsidR="001D7C04" w:rsidRDefault="00000000">
      <w:pPr>
        <w:numPr>
          <w:ilvl w:val="0"/>
          <w:numId w:val="2"/>
        </w:numPr>
        <w:spacing w:after="0" w:line="360" w:lineRule="auto"/>
        <w:ind w:left="426" w:hanging="426"/>
        <w:rPr>
          <w:color w:val="auto"/>
          <w:szCs w:val="23"/>
        </w:rPr>
      </w:pPr>
      <w:r>
        <w:rPr>
          <w:color w:val="auto"/>
          <w:szCs w:val="23"/>
        </w:rPr>
        <w:t xml:space="preserve">  Opłata indywidualna dla Uczestnika Zajęć Indywidualnych wynosi:</w:t>
      </w:r>
    </w:p>
    <w:p w14:paraId="71CFD0E7" w14:textId="38B0EB5D" w:rsidR="001D7C04" w:rsidRDefault="00000000">
      <w:pPr>
        <w:pStyle w:val="Akapitzlist"/>
        <w:numPr>
          <w:ilvl w:val="1"/>
          <w:numId w:val="2"/>
        </w:numPr>
        <w:spacing w:after="0" w:line="360" w:lineRule="auto"/>
        <w:ind w:firstLine="21"/>
        <w:rPr>
          <w:color w:val="auto"/>
          <w:szCs w:val="23"/>
        </w:rPr>
      </w:pPr>
      <w:r>
        <w:rPr>
          <w:color w:val="auto"/>
          <w:szCs w:val="23"/>
        </w:rPr>
        <w:t>80,00 zł (słownie: osiemdziesiąt złotych) brutto dla Uczestnika Zajęć indywidualnych</w:t>
      </w:r>
      <w:r w:rsidR="00BA7AFE">
        <w:rPr>
          <w:color w:val="auto"/>
          <w:szCs w:val="23"/>
        </w:rPr>
        <w:t>-pozycyjnych</w:t>
      </w:r>
      <w:r>
        <w:rPr>
          <w:color w:val="auto"/>
          <w:szCs w:val="23"/>
        </w:rPr>
        <w:t xml:space="preserve"> (tylko dla chętnych) w sezonie 202</w:t>
      </w:r>
      <w:r w:rsidR="002E60AE">
        <w:rPr>
          <w:color w:val="auto"/>
          <w:szCs w:val="23"/>
        </w:rPr>
        <w:t>5</w:t>
      </w:r>
      <w:r>
        <w:rPr>
          <w:color w:val="auto"/>
          <w:szCs w:val="23"/>
        </w:rPr>
        <w:t>/2</w:t>
      </w:r>
      <w:r w:rsidR="002E60AE">
        <w:rPr>
          <w:color w:val="auto"/>
          <w:szCs w:val="23"/>
        </w:rPr>
        <w:t>6</w:t>
      </w:r>
      <w:r>
        <w:rPr>
          <w:color w:val="auto"/>
          <w:szCs w:val="23"/>
        </w:rPr>
        <w:t>) – płatne za pomocą aplikacji na telefon komórkowy;</w:t>
      </w:r>
    </w:p>
    <w:p w14:paraId="4C8E11A6" w14:textId="77777777" w:rsidR="001D7C04" w:rsidRDefault="00000000">
      <w:pPr>
        <w:pStyle w:val="Akapitzlist"/>
        <w:numPr>
          <w:ilvl w:val="1"/>
          <w:numId w:val="2"/>
        </w:numPr>
        <w:spacing w:after="0" w:line="360" w:lineRule="auto"/>
        <w:ind w:firstLine="21"/>
        <w:rPr>
          <w:color w:val="auto"/>
          <w:szCs w:val="23"/>
        </w:rPr>
      </w:pPr>
      <w:r>
        <w:rPr>
          <w:color w:val="auto"/>
          <w:szCs w:val="23"/>
        </w:rPr>
        <w:t>indywidualnie (tylko dla chętnych) – w przypadku Zawodów sportowych realizowanych poza Akademią (organizowanych przez innych Organizatorów) w ramach ustaleń pomiędzy Rodzicem lub Opiekunem prawnym a Organizatorem.</w:t>
      </w:r>
    </w:p>
    <w:p w14:paraId="0147DE28" w14:textId="77777777" w:rsidR="001D7C04" w:rsidRDefault="00000000">
      <w:pPr>
        <w:numPr>
          <w:ilvl w:val="0"/>
          <w:numId w:val="2"/>
        </w:numPr>
        <w:spacing w:after="0" w:line="360" w:lineRule="auto"/>
        <w:ind w:hanging="420"/>
        <w:rPr>
          <w:color w:val="auto"/>
          <w:szCs w:val="23"/>
        </w:rPr>
      </w:pPr>
      <w:r>
        <w:rPr>
          <w:color w:val="auto"/>
          <w:szCs w:val="23"/>
        </w:rPr>
        <w:t>Wysokość opłaty miesięcznej lub indywidualnej może ulec zmianie z uwagi na inflację, wzrost cen najmu obiektów sportowych, wzrost kosztów zatrudnienia osób prowadzących Zajęcia lub Zawody sportowe oraz inne okoliczności mające istotny wpływ na wysokość opłat ponoszonych przez Organizatora.</w:t>
      </w:r>
    </w:p>
    <w:p w14:paraId="3D2257A2" w14:textId="77777777" w:rsidR="001D7C04" w:rsidRDefault="00000000">
      <w:pPr>
        <w:numPr>
          <w:ilvl w:val="0"/>
          <w:numId w:val="2"/>
        </w:numPr>
        <w:spacing w:after="0" w:line="360" w:lineRule="auto"/>
        <w:ind w:hanging="420"/>
        <w:rPr>
          <w:color w:val="auto"/>
          <w:szCs w:val="23"/>
        </w:rPr>
      </w:pPr>
      <w:r>
        <w:rPr>
          <w:color w:val="auto"/>
          <w:szCs w:val="23"/>
        </w:rPr>
        <w:t>O wszelkich zmianach opłaty miesięcznej lub indywidualnej Rodzic lub Opiekun prawny zostanie poinformowany na piśmie (w tym na podany adres e-mail) z minimum 1-miesięcznym wyprzedzeniem.</w:t>
      </w:r>
    </w:p>
    <w:p w14:paraId="6988B70B" w14:textId="77777777" w:rsidR="001D7C04" w:rsidRDefault="00000000">
      <w:pPr>
        <w:spacing w:after="0" w:line="360" w:lineRule="auto"/>
        <w:ind w:left="52" w:firstLine="0"/>
        <w:jc w:val="center"/>
        <w:rPr>
          <w:color w:val="auto"/>
          <w:szCs w:val="23"/>
        </w:rPr>
      </w:pPr>
      <w:r>
        <w:rPr>
          <w:b/>
          <w:color w:val="auto"/>
          <w:szCs w:val="23"/>
        </w:rPr>
        <w:t xml:space="preserve"> </w:t>
      </w:r>
    </w:p>
    <w:p w14:paraId="3CE31A75" w14:textId="77777777" w:rsidR="001D7C04" w:rsidRDefault="00000000">
      <w:pPr>
        <w:pStyle w:val="Nagwek1"/>
        <w:spacing w:after="0" w:line="360" w:lineRule="auto"/>
        <w:rPr>
          <w:color w:val="auto"/>
          <w:szCs w:val="23"/>
        </w:rPr>
      </w:pPr>
      <w:r>
        <w:rPr>
          <w:color w:val="auto"/>
          <w:szCs w:val="23"/>
        </w:rPr>
        <w:t xml:space="preserve">§ 3. Obowiązki Organizatora </w:t>
      </w:r>
    </w:p>
    <w:p w14:paraId="6F7ABED6" w14:textId="77777777" w:rsidR="001D7C04" w:rsidRDefault="00000000">
      <w:pPr>
        <w:numPr>
          <w:ilvl w:val="0"/>
          <w:numId w:val="3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Organizator zobowiązuje się do organizacji oraz przeprowadzenia i realizacji programu Zajęć z należytą starannością, pod względem techniczno-logistycznym oraz merytoryczno-programowym. </w:t>
      </w:r>
    </w:p>
    <w:p w14:paraId="52F80AC2" w14:textId="77777777" w:rsidR="001D7C04" w:rsidRDefault="00000000">
      <w:pPr>
        <w:numPr>
          <w:ilvl w:val="0"/>
          <w:numId w:val="3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Organizator odpowiada za niewykonanie lub nienależyte wykonanie umowy, z wyjątkiem sytuacji kiedy niewykonanie lub nienależyte wykonanie spowodowane są w części lub w całości, w szczególności: </w:t>
      </w:r>
    </w:p>
    <w:p w14:paraId="10C1876D" w14:textId="77777777" w:rsidR="001D7C04" w:rsidRDefault="00000000">
      <w:pPr>
        <w:numPr>
          <w:ilvl w:val="1"/>
          <w:numId w:val="3"/>
        </w:numPr>
        <w:spacing w:after="0" w:line="360" w:lineRule="auto"/>
        <w:ind w:hanging="420"/>
        <w:rPr>
          <w:color w:val="auto"/>
          <w:szCs w:val="23"/>
        </w:rPr>
      </w:pPr>
      <w:r>
        <w:rPr>
          <w:color w:val="auto"/>
          <w:szCs w:val="23"/>
        </w:rPr>
        <w:t xml:space="preserve">działaniem lub zaniechaniem Uczestnika, Rodzica lub Opiekuna  prawnego; </w:t>
      </w:r>
    </w:p>
    <w:p w14:paraId="6B7516FE" w14:textId="77777777" w:rsidR="001D7C04" w:rsidRDefault="00000000">
      <w:pPr>
        <w:numPr>
          <w:ilvl w:val="1"/>
          <w:numId w:val="3"/>
        </w:numPr>
        <w:spacing w:after="0" w:line="360" w:lineRule="auto"/>
        <w:ind w:hanging="420"/>
        <w:rPr>
          <w:color w:val="auto"/>
          <w:szCs w:val="23"/>
        </w:rPr>
      </w:pPr>
      <w:r>
        <w:rPr>
          <w:color w:val="auto"/>
          <w:szCs w:val="23"/>
        </w:rPr>
        <w:t xml:space="preserve">okolicznościami niezależnymi od Organizatora. </w:t>
      </w:r>
    </w:p>
    <w:p w14:paraId="06000989" w14:textId="77777777" w:rsidR="001D7C04" w:rsidRDefault="00000000">
      <w:pPr>
        <w:numPr>
          <w:ilvl w:val="0"/>
          <w:numId w:val="3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Organizator podczas Zajęć oraz Zawodów zapewnia profesjonalną kadrę trenerską z uprawnieniami, konieczną do sprawnego przeprowadzenia i realizacji programu Zajęć. </w:t>
      </w:r>
    </w:p>
    <w:p w14:paraId="4A7A789A" w14:textId="77777777" w:rsidR="001D7C04" w:rsidRDefault="00000000">
      <w:pPr>
        <w:numPr>
          <w:ilvl w:val="0"/>
          <w:numId w:val="3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Organizator zapewnia profesjonalną kadrę trenerską z wymaganymi przez polskie prawo uprawnieniami. </w:t>
      </w:r>
    </w:p>
    <w:p w14:paraId="57718FC0" w14:textId="77777777" w:rsidR="001D7C04" w:rsidRDefault="00000000">
      <w:pPr>
        <w:numPr>
          <w:ilvl w:val="0"/>
          <w:numId w:val="3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Organizator ponosi odpowiedzialność za bezpieczeństwo Uczestników od momentu rozpoczęcia Zajęć z udziałem Uczestnika do momentu ich zakończenia. </w:t>
      </w:r>
    </w:p>
    <w:p w14:paraId="3AA4907E" w14:textId="77777777" w:rsidR="001D7C04" w:rsidRDefault="00000000">
      <w:pPr>
        <w:numPr>
          <w:ilvl w:val="0"/>
          <w:numId w:val="3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Organizator nie odpowiada za zmiany w przebiegu Zajęć wynikłe z przyczyn niezależnych m.in: warunki atmosferyczne, decyzje władz państwowych, samorządowych i innych instytucji.  </w:t>
      </w:r>
    </w:p>
    <w:p w14:paraId="56480026" w14:textId="77777777" w:rsidR="001D7C04" w:rsidRDefault="00000000">
      <w:pPr>
        <w:numPr>
          <w:ilvl w:val="0"/>
          <w:numId w:val="3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lastRenderedPageBreak/>
        <w:t xml:space="preserve">W przypadku konieczności odwołania Zajęć z przyczyn innych niż wskazane w ust. 6 powyżej, Organizator wyznaczy nowy termin przeprowadzenia Zajęć, które zostały odwołane. </w:t>
      </w:r>
    </w:p>
    <w:p w14:paraId="233A8B7F" w14:textId="77777777" w:rsidR="001D7C04" w:rsidRDefault="00000000">
      <w:pPr>
        <w:numPr>
          <w:ilvl w:val="0"/>
          <w:numId w:val="3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Organizator nie ponosi odpowiedzialności za zgubienie, utratę lub uszkodzenie przedmiotów materialnych Uczestnika m.in.: pieniędzy, przedmiotów wartościowych, sprzętu elektronicznego oraz rzeczy osobistych. </w:t>
      </w:r>
    </w:p>
    <w:p w14:paraId="18064AE0" w14:textId="77777777" w:rsidR="001D7C04" w:rsidRDefault="00000000">
      <w:pPr>
        <w:spacing w:after="0" w:line="360" w:lineRule="auto"/>
        <w:ind w:left="0" w:firstLine="0"/>
        <w:jc w:val="left"/>
        <w:rPr>
          <w:color w:val="auto"/>
          <w:szCs w:val="23"/>
        </w:rPr>
      </w:pPr>
      <w:r>
        <w:rPr>
          <w:color w:val="auto"/>
          <w:szCs w:val="23"/>
        </w:rPr>
        <w:t xml:space="preserve"> </w:t>
      </w:r>
    </w:p>
    <w:p w14:paraId="44732EA5" w14:textId="77777777" w:rsidR="001D7C04" w:rsidRDefault="00000000">
      <w:pPr>
        <w:spacing w:after="0" w:line="360" w:lineRule="auto"/>
        <w:ind w:right="2"/>
        <w:jc w:val="center"/>
        <w:rPr>
          <w:color w:val="auto"/>
          <w:szCs w:val="23"/>
        </w:rPr>
      </w:pPr>
      <w:r>
        <w:rPr>
          <w:b/>
          <w:color w:val="auto"/>
          <w:szCs w:val="23"/>
        </w:rPr>
        <w:t xml:space="preserve">§ 4. Uprawnienia i obowiązki Uczestnika </w:t>
      </w:r>
    </w:p>
    <w:p w14:paraId="11D13D6C" w14:textId="77777777" w:rsidR="001D7C04" w:rsidRDefault="00000000">
      <w:pPr>
        <w:numPr>
          <w:ilvl w:val="0"/>
          <w:numId w:val="4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Każdy Uczestnik Zajęć  oraz Zawodów zobowiązany jest do: </w:t>
      </w:r>
    </w:p>
    <w:p w14:paraId="232E04AB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przestrzegania wszelkich przepisów i regulaminów dotyczących organizacji, porządku, bezpieczeństwa i udziału w Zajęciach i Zawodach, </w:t>
      </w:r>
    </w:p>
    <w:p w14:paraId="3775E2F2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wypełniania poleceń Opiekuna, </w:t>
      </w:r>
    </w:p>
    <w:p w14:paraId="40903B0D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udziału w Zajęciach oraz Zawodach zgodnie z programem, </w:t>
      </w:r>
    </w:p>
    <w:p w14:paraId="78363317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udziału w rozgrywkach piłki nożnej organizowanych przez Wielkopolski Związek Piłki Nożnej w ramach drużyny występującej pod nazwą „SIX Akademia Futbolu” z siedzibą w Nowym Tomyślu, w tym uczestnictwa w meczach domowych oraz w meczach wyjazdowych ww. drużyny, </w:t>
      </w:r>
    </w:p>
    <w:p w14:paraId="52530399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niezwłocznego zgłaszania Opiekunowi problemów zdrowotnych lub złego samopoczucia, </w:t>
      </w:r>
    </w:p>
    <w:p w14:paraId="55BDE35E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wzajemnego poszanowania oraz bycia miłym i pomocnym dla innych Uczestników oraz Opiekunów, oraz pozostałego personelu Organizatora i pracowników ośrodka, na którego terenie organizowane są Zajęcia lub Zawody, </w:t>
      </w:r>
    </w:p>
    <w:p w14:paraId="70C85E5E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>przestrzegania w trakcie Zajęć i Zawodów zasad „fair play”,</w:t>
      </w:r>
    </w:p>
    <w:p w14:paraId="51D93874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zabrania ze sobą na Zajęcia lub Zawody przedmiotów niezbędnych do uczestnictwa w Zajęciach lub Zawodach, wskazanych przez Organizatora, w tym: strój i obuwie piłkarskie oraz stale zażywane przez Uczestnika Zajęć lekarstwa. </w:t>
      </w:r>
    </w:p>
    <w:p w14:paraId="1557A12C" w14:textId="77777777" w:rsidR="001D7C04" w:rsidRDefault="00000000">
      <w:pPr>
        <w:numPr>
          <w:ilvl w:val="0"/>
          <w:numId w:val="4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Uczestnikowi zabrania się: </w:t>
      </w:r>
    </w:p>
    <w:p w14:paraId="5DCEBF18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zaśmiecania oraz niszczenia sprzętu, wyposażenia oraz obiektów znajdujących się na terenie ośrodka, </w:t>
      </w:r>
      <w:r>
        <w:rPr>
          <w:color w:val="auto"/>
          <w:szCs w:val="23"/>
        </w:rPr>
        <w:br/>
        <w:t xml:space="preserve">w którym odbywają się Zajęcia lub Zawody oraz poza nim, </w:t>
      </w:r>
    </w:p>
    <w:p w14:paraId="5F85D8B4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samowolnego wynoszenia sprzętu oraz wyposażenia ośrodka,   </w:t>
      </w:r>
    </w:p>
    <w:p w14:paraId="2CD75B31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samowolnego oddalania się od grupy, z miejsca Zajęć lub Zawodów, </w:t>
      </w:r>
    </w:p>
    <w:p w14:paraId="5CD22C8F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palenia papierosów, e-papierosów, spożywania alkoholu oraz zażywania środków odurzających (jak </w:t>
      </w:r>
    </w:p>
    <w:p w14:paraId="060447EA" w14:textId="77777777" w:rsidR="001D7C04" w:rsidRDefault="00000000">
      <w:pPr>
        <w:spacing w:after="0" w:line="360" w:lineRule="auto"/>
        <w:ind w:left="435"/>
        <w:rPr>
          <w:color w:val="auto"/>
          <w:szCs w:val="23"/>
        </w:rPr>
      </w:pPr>
      <w:r>
        <w:rPr>
          <w:color w:val="auto"/>
          <w:szCs w:val="23"/>
        </w:rPr>
        <w:t xml:space="preserve">również posiadanie wyżej wymienionych środków i substancji),  </w:t>
      </w:r>
    </w:p>
    <w:p w14:paraId="6D4786F0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używania wulgarnego słownictwa, przemocy fizycznej lub psychicznej, </w:t>
      </w:r>
    </w:p>
    <w:p w14:paraId="6C10A876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załatwiania potrzeb fizjologicznych poza wyznaczonymi ku temu miejscami,  </w:t>
      </w:r>
    </w:p>
    <w:p w14:paraId="561B99B2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nieobyczajnego zachowania, bądź zachowania uznanego społecznie za nieprzyzwoite lub obraźliwe, </w:t>
      </w:r>
    </w:p>
    <w:p w14:paraId="7BE431FA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inicjowania bądź uczestnictwa w działaniach mogących stwarzać zagrożenie dla bezpieczeństwa oraz życia i zdrowia pozostałych osób uczestniczących w Zajęciach lub Zawodach bądź znajdujących się na terenie ośrodka, </w:t>
      </w:r>
    </w:p>
    <w:p w14:paraId="7C5E4EBC" w14:textId="77777777" w:rsidR="001D7C04" w:rsidRDefault="00000000">
      <w:pPr>
        <w:numPr>
          <w:ilvl w:val="1"/>
          <w:numId w:val="4"/>
        </w:numPr>
        <w:spacing w:after="0" w:line="360" w:lineRule="auto"/>
        <w:ind w:hanging="310"/>
        <w:rPr>
          <w:color w:val="auto"/>
          <w:szCs w:val="23"/>
        </w:rPr>
      </w:pPr>
      <w:r>
        <w:rPr>
          <w:color w:val="auto"/>
          <w:szCs w:val="23"/>
        </w:rPr>
        <w:t xml:space="preserve">posiadania oraz używania przedmiotów lub substancji niebezpiecznych mogących zagrozić pozostałym osobom uczestniczącym w Zajęciach lub Zawodach, </w:t>
      </w:r>
    </w:p>
    <w:p w14:paraId="48FF7982" w14:textId="77777777" w:rsidR="001D7C04" w:rsidRDefault="00000000">
      <w:pPr>
        <w:numPr>
          <w:ilvl w:val="0"/>
          <w:numId w:val="4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Nieodpowiednie zachowanie Uczestnika, polegające na niestosowaniu się do postanowień niniejszego Regulaminu, stanowić będą podstawę do zastosowania następujących środków dyscyplinujących: </w:t>
      </w:r>
    </w:p>
    <w:p w14:paraId="0BE549C5" w14:textId="77777777" w:rsidR="001D7C04" w:rsidRDefault="00000000">
      <w:pPr>
        <w:spacing w:after="0" w:line="360" w:lineRule="auto"/>
        <w:ind w:left="0" w:firstLineChars="200" w:firstLine="460"/>
        <w:rPr>
          <w:color w:val="auto"/>
          <w:szCs w:val="23"/>
        </w:rPr>
      </w:pPr>
      <w:r>
        <w:rPr>
          <w:color w:val="auto"/>
          <w:szCs w:val="23"/>
        </w:rPr>
        <w:t>a)</w:t>
      </w:r>
      <w:r>
        <w:rPr>
          <w:rFonts w:eastAsia="Arial" w:cs="Arial"/>
          <w:color w:val="auto"/>
          <w:szCs w:val="23"/>
        </w:rPr>
        <w:t xml:space="preserve"> </w:t>
      </w:r>
      <w:r>
        <w:rPr>
          <w:color w:val="auto"/>
          <w:szCs w:val="23"/>
        </w:rPr>
        <w:t xml:space="preserve">upomnienia Uczestnika,   </w:t>
      </w:r>
    </w:p>
    <w:p w14:paraId="764BC05D" w14:textId="77777777" w:rsidR="001D7C04" w:rsidRDefault="00000000">
      <w:pPr>
        <w:numPr>
          <w:ilvl w:val="1"/>
          <w:numId w:val="5"/>
        </w:numPr>
        <w:spacing w:after="0" w:line="360" w:lineRule="auto"/>
        <w:ind w:hanging="307"/>
        <w:rPr>
          <w:color w:val="auto"/>
          <w:szCs w:val="23"/>
        </w:rPr>
      </w:pPr>
      <w:r>
        <w:rPr>
          <w:color w:val="auto"/>
          <w:szCs w:val="23"/>
        </w:rPr>
        <w:lastRenderedPageBreak/>
        <w:t>nagany dla Uczestnika,</w:t>
      </w:r>
    </w:p>
    <w:p w14:paraId="531F99A8" w14:textId="77777777" w:rsidR="001D7C04" w:rsidRDefault="00000000">
      <w:pPr>
        <w:numPr>
          <w:ilvl w:val="1"/>
          <w:numId w:val="5"/>
        </w:numPr>
        <w:spacing w:after="0" w:line="360" w:lineRule="auto"/>
        <w:ind w:hanging="307"/>
        <w:rPr>
          <w:color w:val="auto"/>
          <w:szCs w:val="23"/>
        </w:rPr>
      </w:pPr>
      <w:r>
        <w:rPr>
          <w:color w:val="auto"/>
          <w:szCs w:val="23"/>
        </w:rPr>
        <w:t xml:space="preserve">powiadomienia Rodzica lub Opiekuna prawnego Uczestnika o zachowaniu Uczestnika, </w:t>
      </w:r>
    </w:p>
    <w:p w14:paraId="7E56B531" w14:textId="77777777" w:rsidR="001D7C04" w:rsidRDefault="00000000">
      <w:pPr>
        <w:numPr>
          <w:ilvl w:val="1"/>
          <w:numId w:val="5"/>
        </w:numPr>
        <w:spacing w:after="0" w:line="360" w:lineRule="auto"/>
        <w:ind w:hanging="307"/>
        <w:rPr>
          <w:color w:val="auto"/>
          <w:szCs w:val="23"/>
        </w:rPr>
      </w:pPr>
      <w:r>
        <w:rPr>
          <w:color w:val="auto"/>
          <w:szCs w:val="23"/>
        </w:rPr>
        <w:t xml:space="preserve">powiadomienia Rodzica lub Opiekuna prawnego Uczestnika o zachowaniu Uczestnika i wydaleniu go z Zajęć. </w:t>
      </w:r>
    </w:p>
    <w:p w14:paraId="5F721FF8" w14:textId="77777777" w:rsidR="001D7C04" w:rsidRDefault="00000000">
      <w:pPr>
        <w:numPr>
          <w:ilvl w:val="0"/>
          <w:numId w:val="4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W  sytuacji opisanej w ust. 3  lit. d powyżej, Rodzic lub Opiekun prawny zobowiązany jest do bezzwłocznego odbioru Uczestnika z Zajęć, na swój własny koszt. W przypadku zastosowania kary, o której mowa w ust. 3  lit. d powyżej, Rodzicowi i Opiekunowi Prawnemu nie przysługuje prawo do żądania zwrotu pieniędzy za niewykorzystany okres Zajęć. </w:t>
      </w:r>
    </w:p>
    <w:p w14:paraId="38416102" w14:textId="77777777" w:rsidR="001D7C04" w:rsidRDefault="00000000">
      <w:pPr>
        <w:spacing w:after="0" w:line="360" w:lineRule="auto"/>
        <w:ind w:left="399" w:firstLine="0"/>
        <w:jc w:val="left"/>
        <w:rPr>
          <w:color w:val="auto"/>
          <w:szCs w:val="23"/>
        </w:rPr>
      </w:pPr>
      <w:r>
        <w:rPr>
          <w:color w:val="auto"/>
          <w:szCs w:val="23"/>
        </w:rPr>
        <w:t xml:space="preserve"> </w:t>
      </w:r>
    </w:p>
    <w:p w14:paraId="3F33637E" w14:textId="77777777" w:rsidR="001D7C04" w:rsidRDefault="00000000">
      <w:pPr>
        <w:pStyle w:val="Nagwek1"/>
        <w:spacing w:after="0" w:line="360" w:lineRule="auto"/>
        <w:ind w:right="3"/>
        <w:rPr>
          <w:color w:val="auto"/>
          <w:szCs w:val="23"/>
        </w:rPr>
      </w:pPr>
      <w:r>
        <w:rPr>
          <w:color w:val="auto"/>
          <w:szCs w:val="23"/>
        </w:rPr>
        <w:t xml:space="preserve">§ 5. Obowiązki Rodzica /Opiekuna prawnego </w:t>
      </w:r>
    </w:p>
    <w:p w14:paraId="317CA37A" w14:textId="77777777" w:rsidR="001D7C04" w:rsidRDefault="00000000">
      <w:pPr>
        <w:numPr>
          <w:ilvl w:val="0"/>
          <w:numId w:val="6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Rodzic lub Opiekun prawny zobowiązany jest do: </w:t>
      </w:r>
    </w:p>
    <w:p w14:paraId="15985CD5" w14:textId="77777777" w:rsidR="001D7C04" w:rsidRDefault="00000000">
      <w:pPr>
        <w:numPr>
          <w:ilvl w:val="1"/>
          <w:numId w:val="6"/>
        </w:numPr>
        <w:spacing w:after="0" w:line="360" w:lineRule="auto"/>
        <w:ind w:hanging="307"/>
        <w:rPr>
          <w:color w:val="auto"/>
          <w:szCs w:val="23"/>
        </w:rPr>
      </w:pPr>
      <w:r>
        <w:rPr>
          <w:color w:val="auto"/>
          <w:szCs w:val="23"/>
        </w:rPr>
        <w:t xml:space="preserve">poinformowania Uczestnika o treści Regulaminu z wyjaśnieniem zawartych w nim postanowień, </w:t>
      </w:r>
    </w:p>
    <w:p w14:paraId="112E253C" w14:textId="77777777" w:rsidR="001D7C04" w:rsidRDefault="00000000">
      <w:pPr>
        <w:numPr>
          <w:ilvl w:val="1"/>
          <w:numId w:val="6"/>
        </w:numPr>
        <w:spacing w:after="0" w:line="360" w:lineRule="auto"/>
        <w:ind w:hanging="307"/>
        <w:rPr>
          <w:color w:val="auto"/>
          <w:szCs w:val="23"/>
        </w:rPr>
      </w:pPr>
      <w:r>
        <w:rPr>
          <w:color w:val="auto"/>
          <w:szCs w:val="23"/>
        </w:rPr>
        <w:t xml:space="preserve">terminowego dokonania wszelkich płatności, o których mowa w zawartej Umowie uczestnictwa w zajęciach sportowych SIX Akademii Futbolu, </w:t>
      </w:r>
    </w:p>
    <w:p w14:paraId="325717B5" w14:textId="77777777" w:rsidR="001D7C04" w:rsidRDefault="00000000">
      <w:pPr>
        <w:numPr>
          <w:ilvl w:val="1"/>
          <w:numId w:val="6"/>
        </w:numPr>
        <w:spacing w:after="0" w:line="360" w:lineRule="auto"/>
        <w:ind w:hanging="307"/>
        <w:rPr>
          <w:color w:val="auto"/>
          <w:szCs w:val="23"/>
        </w:rPr>
      </w:pPr>
      <w:r>
        <w:rPr>
          <w:color w:val="auto"/>
          <w:szCs w:val="23"/>
        </w:rPr>
        <w:t xml:space="preserve">przeprowadzenia przed rozpoczęciem Zajęć oraz Zawodów obowiązkowych badań lekarskich Uczestnika. </w:t>
      </w:r>
    </w:p>
    <w:p w14:paraId="52355B56" w14:textId="77777777" w:rsidR="001D7C04" w:rsidRDefault="00000000">
      <w:pPr>
        <w:numPr>
          <w:ilvl w:val="0"/>
          <w:numId w:val="6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W przypadku zatajenia przez Rodzica lub Opiekuna prawnego dysfunkcji Uczestnika, jego problemów zdrowotnych lub psychicznych, w tym wszelkich dysfunkcji żywieniowych, które uniemożliwiają lub istotnie utrudniają uczestnictwo w Zajęciach lub Zawodach, Rodzic lub Opiekun prawny zobowiązany będzie do bezzwłocznego odbioru Uczestnika z terenu Zajęć, na swój własny koszt. </w:t>
      </w:r>
    </w:p>
    <w:p w14:paraId="63FDD140" w14:textId="77777777" w:rsidR="001D7C04" w:rsidRDefault="00000000">
      <w:pPr>
        <w:numPr>
          <w:ilvl w:val="0"/>
          <w:numId w:val="6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Rodzic lub Opiekun prawny zobowiązany jest we własnym zakresie zapewnić Uczestnikowi dojazd na Zajęcia oraz Zawody sportowe oraz powrót z nich. Nieodebranie Uczestnika po zakończeniu Zajęć lub Zawodów sportowych o wyznaczonej przez Organizatora godzinie może skutkować wezwaniem odpowiednich służb i obciążeniem Rodzica lub Opiekuna prawnego kosztami opieki nad Uczestnikiem. </w:t>
      </w:r>
    </w:p>
    <w:p w14:paraId="1B516A61" w14:textId="77777777" w:rsidR="001D7C04" w:rsidRDefault="00000000">
      <w:pPr>
        <w:numPr>
          <w:ilvl w:val="0"/>
          <w:numId w:val="6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Jeżeli Uczestnik nie będzie odbierany przez Rodzica lub Opiekuna prawnego osobiście – Rodzic lub Opiekun prawny zobowiązany jest poinformować pisemnie Opiekuna o osobie uprawnionej do odbioru Uczestnika. Informacja musi być podpisana własnoręcznie, podpisem czytelnym przez Rodzica lub Opiekuna prawnego. W przypadku braku pisemnej informacji, o której mowa powyżej, Uczestnik nie będzie mógł być odebrany i pozostanie pod opieką Opiekuna do czasu pojawienia się Rodzica, Opiekuna prawnego lub odpowiednich służb. </w:t>
      </w:r>
    </w:p>
    <w:p w14:paraId="1D6AD4D2" w14:textId="77777777" w:rsidR="001D7C04" w:rsidRDefault="00000000">
      <w:pPr>
        <w:numPr>
          <w:ilvl w:val="0"/>
          <w:numId w:val="6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Rodzic lub Opiekun prawny ponosi pełną odpowiedzialność materialną za szkody wyrządzone przez Uczestnika podczas całego trwania Zajęć lub Zawodów sportowych, w tym szkody wyrządzone osobom trzecim </w:t>
      </w:r>
    </w:p>
    <w:p w14:paraId="26733E01" w14:textId="77777777" w:rsidR="001D7C04" w:rsidRDefault="00000000">
      <w:pPr>
        <w:spacing w:after="0" w:line="360" w:lineRule="auto"/>
        <w:ind w:left="0" w:firstLine="0"/>
        <w:jc w:val="left"/>
        <w:rPr>
          <w:color w:val="auto"/>
          <w:szCs w:val="23"/>
        </w:rPr>
      </w:pPr>
      <w:r>
        <w:rPr>
          <w:color w:val="auto"/>
          <w:szCs w:val="23"/>
        </w:rPr>
        <w:t xml:space="preserve"> </w:t>
      </w:r>
    </w:p>
    <w:p w14:paraId="2E1E6B4E" w14:textId="77777777" w:rsidR="001D7C04" w:rsidRDefault="00000000">
      <w:pPr>
        <w:spacing w:after="0" w:line="360" w:lineRule="auto"/>
        <w:ind w:right="8"/>
        <w:jc w:val="center"/>
        <w:rPr>
          <w:color w:val="auto"/>
          <w:szCs w:val="23"/>
        </w:rPr>
      </w:pPr>
      <w:r>
        <w:rPr>
          <w:b/>
          <w:color w:val="auto"/>
          <w:szCs w:val="23"/>
        </w:rPr>
        <w:t xml:space="preserve">§ 6.  Ochrona danych osobowych i prawa do wizerunku </w:t>
      </w:r>
    </w:p>
    <w:p w14:paraId="600758FD" w14:textId="77777777" w:rsidR="001D7C04" w:rsidRDefault="00000000">
      <w:pPr>
        <w:numPr>
          <w:ilvl w:val="0"/>
          <w:numId w:val="7"/>
        </w:numPr>
        <w:spacing w:after="0" w:line="360" w:lineRule="auto"/>
        <w:ind w:left="435" w:hanging="483"/>
        <w:rPr>
          <w:color w:val="auto"/>
          <w:szCs w:val="23"/>
        </w:rPr>
      </w:pPr>
      <w:r>
        <w:rPr>
          <w:color w:val="auto"/>
          <w:szCs w:val="23"/>
        </w:rPr>
        <w:t xml:space="preserve">Administratorem danych osobowych Uczestników i ich Rodziców/Opiekunów prawnych jest FUNDACJA SIX AKADEMIA FUTBOLU, siedziba: Alabastrowa 107 Baranowo, 62-081 Przeźmierowo </w:t>
      </w:r>
      <w:r>
        <w:rPr>
          <w:rFonts w:eastAsia="Times New Roman" w:cs="Times New Roman"/>
          <w:color w:val="auto"/>
          <w:szCs w:val="23"/>
        </w:rPr>
        <w:t>wpisana do rejestru przedsiębiorców Krajowego Rejestru Sądowego prowadzonego przez Sąd Rejonowy Poznań – Nowe Miasto i Wilda w Poznaniu, Wydział VIII Gospodarczy Krajowego Rejestru Sądowego pod numerem KRS</w:t>
      </w:r>
      <w:r>
        <w:rPr>
          <w:color w:val="auto"/>
          <w:szCs w:val="23"/>
        </w:rPr>
        <w:t xml:space="preserve">: 0000918706 NIP:7812024477  REGON:389796055   Rodzicowi/Opiekunowi prawnemu przysługuje prawo wglądu do treści podanych przez nich danych osobowych oraz ich poprawiania, aktualizacji, uzupełniania lub usuwania </w:t>
      </w:r>
    </w:p>
    <w:p w14:paraId="14EDD0F5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t xml:space="preserve">Rodzic lub Opiekun prawny Uczestnika wyraża zgodę na przetwarzanie danych osobowych Uczestnika oraz swoich własnych na zasadach opisanych w niniejszym Regulaminie, poprzez podpisanie niniejszego Regulaminu. </w:t>
      </w:r>
    </w:p>
    <w:p w14:paraId="027601D4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lastRenderedPageBreak/>
        <w:t xml:space="preserve">Rodzic/Opiekun prawny wyraża zgodę na fotografowanie oraz filmowanie Uczestnika w trakcie trwania Zajęć lub Zawodów sportowych oraz na nieodpłatne wykorzystywanie, rozpowszechnianie, zwielokrotnianie, wprowadzanie do obrotu i udostępnianie wizerunku Uczestnika utrwalonego na zdjęciach lub materiałach wideo w celach marketingowych, pod warunkiem, że został on utrwalony w związku z Zajęciami lub Zawodami lub ich tematyką. Organizator zastrzega sobie prawo do wykorzystywania rzeczonego wizerunku w ramach prowadzonej przez niego działalności, a w szczególności w materiałach promocyjnych na łamach stron internetowych, portali społecznościowych, serwisów, jak również publikacji wydawanych drukiem. W przypadku braku zgody Rodzic/Opiekun prawny zobowiązany jest złożyć stosowne oświadczenie w formie pisemnej przed rozpoczęciem Zajęć. Jednocześnie cofnięcie zgody może nastąpić w dowolnym momencie poprzez wystosowanie pisemnego oświadczenia skierowanego do Organizatora. Za moment uznania cofnięcia zgody rozumie się pisemną odpowiedź Organizatora na otrzymane oświadczenie. </w:t>
      </w:r>
    </w:p>
    <w:p w14:paraId="0430C5AF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t xml:space="preserve">Polityka ochrony danych osobowych prowadzona jest w oparciu 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, dalej zwane „RODO”, a także w oparciu o przepisy ustawa z dnia 10 maja 2018 r. o ochronie danych osobowych (Dz.U. z 2018 r. poz. 1000 z późn. zm.) oraz przepisy ustawy z dnia 23 kwietnia 1964 r. kodeks cywilny (Dz.U. Nr 16, poz. 93 z późn. zm.), dalej jako „kodeks cywilny”. </w:t>
      </w:r>
    </w:p>
    <w:p w14:paraId="5E1C8FBC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t xml:space="preserve">Osobą wyznaczoną do kontaktu w sprawie danych osobowych jest Błażej Telichowski. Kontakt możliwy jest za pośrednictwem korespondencji elektronicznej pod adresem </w:t>
      </w:r>
      <w:r>
        <w:rPr>
          <w:color w:val="auto"/>
          <w:szCs w:val="23"/>
          <w:u w:val="single" w:color="0000FF"/>
        </w:rPr>
        <w:t>b.telichowski@akademiasix.pl</w:t>
      </w:r>
      <w:r>
        <w:rPr>
          <w:color w:val="auto"/>
          <w:szCs w:val="23"/>
        </w:rPr>
        <w:t xml:space="preserve">. </w:t>
      </w:r>
    </w:p>
    <w:p w14:paraId="08C302DF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t xml:space="preserve">Dane osobowe są przetwarzane w następujących celach:  </w:t>
      </w:r>
    </w:p>
    <w:p w14:paraId="3C51D890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organizacji Zajęć (art. 6 ust. 1 lit. a) i b) RODO),  </w:t>
      </w:r>
    </w:p>
    <w:p w14:paraId="2AEDE4F4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realizacji prawnie uzasadnionych interesów Organizatora tj. marketingu bezpośredniego w zakresie usług polegających na organizacji Zajęć  oraz personalizowania w tym zakresie oferty marketingowej </w:t>
      </w:r>
    </w:p>
    <w:p w14:paraId="037539EA" w14:textId="77777777" w:rsidR="001D7C04" w:rsidRDefault="00000000">
      <w:pPr>
        <w:spacing w:after="0" w:line="360" w:lineRule="auto"/>
        <w:ind w:left="420"/>
        <w:rPr>
          <w:color w:val="auto"/>
          <w:szCs w:val="23"/>
          <w:lang w:val="en-US"/>
        </w:rPr>
      </w:pPr>
      <w:r>
        <w:rPr>
          <w:color w:val="auto"/>
          <w:szCs w:val="23"/>
          <w:lang w:val="en-US"/>
        </w:rPr>
        <w:t xml:space="preserve">(art. 6 ust. 1 lit. f) RODO),  </w:t>
      </w:r>
    </w:p>
    <w:p w14:paraId="433B6E3F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rozliczeń finansowych związanych z organizacją Zajęć (art. 6 ust. 1 lit. c) RODO),   </w:t>
      </w:r>
    </w:p>
    <w:p w14:paraId="5A012F1E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weryfikacji tożsamości Uczestnika oraz Rodzica lub Opiekuna prawnego (art. 6 ust. 1 lit. c) RODO),  </w:t>
      </w:r>
    </w:p>
    <w:p w14:paraId="7A796FA1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ustalania, dochodzenia, obrony roszczeń (art. 118 i nast. kodeksu cywilnego). </w:t>
      </w:r>
    </w:p>
    <w:p w14:paraId="1FBC7C9C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t xml:space="preserve">Wskazuje się, iż następujące dane osobowe Uczestników oraz Rodziców lub Opiekunów prawnych będą przechowywane i przetwarzane: imię (imiona), nazwisko, data urodzenia, płeć, adres e-mail, numeru telefonu, adres zamieszkania, wzór podpisu. Jeżeli jest to wymagane kierunkiem wyjazdu również w zakresie danych z dokumentu tożsamości (dowód osobisty lub paszport w zależności od kraju wyjazdu lub oferty). Oprócz danych wymienionych powyżej będą to: miejsce urodzenia, obywatelstwo, wizerunek twarzy, seria i numer dokumentu, organ wydający dokument, data wydania oraz ważności dokumentu. Dodatkowo mogą być przetwarzane dane pozwalające na identyfikację urządzenia z którego korzystasz na potrzeby stron internetowych Organizatora, takie jak adres IP i identyfikator MAC. </w:t>
      </w:r>
    </w:p>
    <w:p w14:paraId="1D052FBC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t xml:space="preserve">Dane osobowe będą udostępniane w minimalnym, niezbędnym dla realizacji usług i wymogów prawnych zakresie innym odbiorcom tj.: przewoźnikom, ubezpieczycielom, dostawcom usług hotelowych, dostawcom usług dodatkowych, kontrahentom realizującym usługi na rzecz Organizatora na podstawie zawartych umów. </w:t>
      </w:r>
    </w:p>
    <w:p w14:paraId="6B050893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t xml:space="preserve">Dane osobowe będą przechowywane i przetwarzane jeżeli: </w:t>
      </w:r>
    </w:p>
    <w:p w14:paraId="3B26E1F8" w14:textId="5ECED5A5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lastRenderedPageBreak/>
        <w:t xml:space="preserve">dotyczą realizacji Zajęć - nie krócej niż przez okres niezbędny do zrealizowania </w:t>
      </w:r>
      <w:r w:rsidR="00781E2F">
        <w:rPr>
          <w:color w:val="auto"/>
          <w:szCs w:val="23"/>
        </w:rPr>
        <w:t>Zajęć</w:t>
      </w:r>
      <w:r>
        <w:rPr>
          <w:color w:val="auto"/>
          <w:szCs w:val="23"/>
        </w:rPr>
        <w:t xml:space="preserve">, wykonania obowiązków sprawozdawczości rachunkowej oraz przedawnienia roszczeń mogących wynikać z </w:t>
      </w:r>
      <w:r w:rsidR="00282B15">
        <w:rPr>
          <w:color w:val="auto"/>
          <w:szCs w:val="23"/>
        </w:rPr>
        <w:t>U</w:t>
      </w:r>
      <w:r>
        <w:rPr>
          <w:color w:val="auto"/>
          <w:szCs w:val="23"/>
        </w:rPr>
        <w:t xml:space="preserve">mowy (tj. co do zasady do 10 lat od dnia zakończenia </w:t>
      </w:r>
      <w:r w:rsidR="00781E2F">
        <w:rPr>
          <w:color w:val="auto"/>
          <w:szCs w:val="23"/>
        </w:rPr>
        <w:t>Zajęć</w:t>
      </w:r>
      <w:r>
        <w:rPr>
          <w:color w:val="auto"/>
          <w:szCs w:val="23"/>
        </w:rPr>
        <w:t xml:space="preserve">), </w:t>
      </w:r>
    </w:p>
    <w:p w14:paraId="5DB7B697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zostały zebrane w celu innym niż realizacja Zajęć - do czasu wycofania zgody na ich przetwarzanie w tym celu </w:t>
      </w:r>
    </w:p>
    <w:p w14:paraId="6BE4B457" w14:textId="77777777" w:rsidR="001D7C04" w:rsidRDefault="00000000">
      <w:pPr>
        <w:numPr>
          <w:ilvl w:val="0"/>
          <w:numId w:val="7"/>
        </w:numPr>
        <w:spacing w:after="0" w:line="360" w:lineRule="auto"/>
        <w:ind w:hanging="483"/>
        <w:rPr>
          <w:color w:val="auto"/>
          <w:szCs w:val="23"/>
        </w:rPr>
      </w:pPr>
      <w:r>
        <w:rPr>
          <w:color w:val="auto"/>
          <w:szCs w:val="23"/>
        </w:rPr>
        <w:t xml:space="preserve">Rodzic lub Opiekun prawny Uczestnika w zakresie ochrony danych osobowych posiada prawo do: </w:t>
      </w:r>
    </w:p>
    <w:p w14:paraId="3FE7669D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żądania dostępu do swoich danych osobowych (art. 15 RODO),  </w:t>
      </w:r>
    </w:p>
    <w:p w14:paraId="2B587C5D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sprostowania (art. 16 RODO),  </w:t>
      </w:r>
    </w:p>
    <w:p w14:paraId="7CA7C1C4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przenoszenia danych (art. 20 RODO),  </w:t>
      </w:r>
    </w:p>
    <w:p w14:paraId="4AC16F11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usunięcia danych (art. 17 RODO),  </w:t>
      </w:r>
    </w:p>
    <w:p w14:paraId="79CECA8B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ograniczenia ich przetwarzania (art. 18 RODO),  </w:t>
      </w:r>
    </w:p>
    <w:p w14:paraId="0D3D41DE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złożenia sprzeciwu wobec przetwarzania swoich danych osobowych (art. 21 RODO); W przypadku sprzeciwu złożonego przed realizacją Zajęć lub w trakcie ich realizacji, złożenie będzie wiązało się z brakiem możliwości realizacji części lub wszystkich usług;  </w:t>
      </w:r>
    </w:p>
    <w:p w14:paraId="02148F6F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cofnięcia zgody (art. 6 ust 1 lit a) RODO), w przypadkach kiedy przetwarzanie odbywa się na podstawie udzielonej zgody;  </w:t>
      </w:r>
    </w:p>
    <w:p w14:paraId="69CF4820" w14:textId="77777777" w:rsidR="001D7C04" w:rsidRDefault="00000000">
      <w:pPr>
        <w:numPr>
          <w:ilvl w:val="1"/>
          <w:numId w:val="7"/>
        </w:numPr>
        <w:spacing w:after="0" w:line="360" w:lineRule="auto"/>
        <w:ind w:hanging="346"/>
        <w:rPr>
          <w:color w:val="auto"/>
          <w:szCs w:val="23"/>
        </w:rPr>
      </w:pPr>
      <w:r>
        <w:rPr>
          <w:color w:val="auto"/>
          <w:szCs w:val="23"/>
        </w:rPr>
        <w:t xml:space="preserve">złożenia skargi do organu nadzorczego w przypadku uznania, że przetwarzanie danych osobowych narusza przepisy RODO. </w:t>
      </w:r>
    </w:p>
    <w:p w14:paraId="500ED34F" w14:textId="77777777" w:rsidR="001D7C04" w:rsidRDefault="00000000">
      <w:pPr>
        <w:spacing w:after="0" w:line="360" w:lineRule="auto"/>
        <w:ind w:left="52" w:firstLine="0"/>
        <w:jc w:val="center"/>
        <w:rPr>
          <w:color w:val="auto"/>
          <w:szCs w:val="23"/>
        </w:rPr>
      </w:pPr>
      <w:r>
        <w:rPr>
          <w:color w:val="auto"/>
          <w:szCs w:val="23"/>
        </w:rPr>
        <w:t xml:space="preserve"> </w:t>
      </w:r>
    </w:p>
    <w:p w14:paraId="63CD6CD1" w14:textId="77777777" w:rsidR="001D7C04" w:rsidRDefault="00000000">
      <w:pPr>
        <w:pStyle w:val="Nagwek1"/>
        <w:spacing w:after="0" w:line="360" w:lineRule="auto"/>
        <w:rPr>
          <w:color w:val="auto"/>
          <w:szCs w:val="23"/>
        </w:rPr>
      </w:pPr>
      <w:r>
        <w:rPr>
          <w:color w:val="auto"/>
          <w:szCs w:val="23"/>
        </w:rPr>
        <w:t xml:space="preserve">§ 7.  Postanowienia końcowe </w:t>
      </w:r>
    </w:p>
    <w:p w14:paraId="5AD47613" w14:textId="77777777" w:rsidR="001D7C04" w:rsidRDefault="00000000">
      <w:pPr>
        <w:numPr>
          <w:ilvl w:val="0"/>
          <w:numId w:val="8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Postanowienia niniejszego Regulaminu wchodzą w życie chwilą udostępnienia go Rodzicom lub Opiekunom prawnym. </w:t>
      </w:r>
    </w:p>
    <w:p w14:paraId="23C2A32D" w14:textId="77777777" w:rsidR="001D7C04" w:rsidRDefault="00000000">
      <w:pPr>
        <w:numPr>
          <w:ilvl w:val="0"/>
          <w:numId w:val="8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W przypadku, gdyby którekolwiek z postanowień niniejszego Regulaminu okazało się nieważne lub bezskuteczne, postanowienie takie zostanie usunięte, o czym strony zainteresowane zostaną niezwłocznie poinformowane i pozostanie bez wpływu na pozostałe postanowienia, lub w miarę możliwości Organizatora, zastąpione zostanie innym postanowieniem, ważnym, którego cel </w:t>
      </w:r>
      <w:r>
        <w:rPr>
          <w:color w:val="auto"/>
          <w:szCs w:val="23"/>
          <w:lang w:eastAsia="zh-CN"/>
        </w:rPr>
        <w:t>będzie równoważny lub maksymalnie zbliżony do celu postanowienia nieważnego lub bezskutecznego.</w:t>
      </w:r>
    </w:p>
    <w:p w14:paraId="7CFABAE1" w14:textId="77777777" w:rsidR="001D7C04" w:rsidRDefault="00000000">
      <w:pPr>
        <w:numPr>
          <w:ilvl w:val="0"/>
          <w:numId w:val="8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Organizator jest uprawniony do dokonywania zmian niniejszego Regulaminu. </w:t>
      </w:r>
    </w:p>
    <w:p w14:paraId="39E03928" w14:textId="77777777" w:rsidR="001D7C04" w:rsidRDefault="00000000">
      <w:pPr>
        <w:numPr>
          <w:ilvl w:val="0"/>
          <w:numId w:val="8"/>
        </w:numPr>
        <w:spacing w:after="0" w:line="360" w:lineRule="auto"/>
        <w:ind w:hanging="425"/>
        <w:rPr>
          <w:color w:val="auto"/>
          <w:szCs w:val="23"/>
        </w:rPr>
      </w:pPr>
      <w:r>
        <w:rPr>
          <w:color w:val="auto"/>
          <w:szCs w:val="23"/>
        </w:rPr>
        <w:t xml:space="preserve">W sprawach nieuregulowanych postanowieniami niniejszego Regulaminu, zastosowanie mają przepisy Kodeksu Cywilnego. </w:t>
      </w:r>
    </w:p>
    <w:p w14:paraId="69FD9144" w14:textId="77777777" w:rsidR="001D7C04" w:rsidRDefault="00000000">
      <w:pPr>
        <w:spacing w:after="0" w:line="360" w:lineRule="auto"/>
        <w:ind w:left="0" w:firstLine="0"/>
        <w:jc w:val="left"/>
        <w:rPr>
          <w:color w:val="auto"/>
          <w:szCs w:val="23"/>
        </w:rPr>
      </w:pPr>
      <w:r>
        <w:rPr>
          <w:color w:val="auto"/>
          <w:szCs w:val="23"/>
        </w:rPr>
        <w:t xml:space="preserve"> </w:t>
      </w:r>
    </w:p>
    <w:p w14:paraId="52AC67FE" w14:textId="7E8BA105" w:rsidR="001D7C04" w:rsidRDefault="00000000" w:rsidP="00590217">
      <w:pPr>
        <w:spacing w:after="0" w:line="360" w:lineRule="auto"/>
        <w:ind w:left="0" w:right="9588" w:firstLine="0"/>
        <w:jc w:val="left"/>
        <w:rPr>
          <w:color w:val="auto"/>
          <w:szCs w:val="23"/>
        </w:rPr>
      </w:pPr>
      <w:r>
        <w:rPr>
          <w:color w:val="auto"/>
          <w:szCs w:val="23"/>
        </w:rPr>
        <w:t xml:space="preserve">   </w:t>
      </w:r>
    </w:p>
    <w:p w14:paraId="3B1E4D78" w14:textId="77777777" w:rsidR="001D7C04" w:rsidRDefault="00000000">
      <w:pPr>
        <w:spacing w:after="0" w:line="360" w:lineRule="auto"/>
        <w:ind w:left="420" w:firstLine="0"/>
        <w:jc w:val="left"/>
        <w:rPr>
          <w:color w:val="auto"/>
          <w:szCs w:val="23"/>
        </w:rPr>
      </w:pPr>
      <w:r>
        <w:rPr>
          <w:color w:val="auto"/>
          <w:szCs w:val="23"/>
        </w:rPr>
        <w:t xml:space="preserve"> </w:t>
      </w:r>
    </w:p>
    <w:sectPr w:rsidR="001D7C04">
      <w:pgSz w:w="11906" w:h="16838"/>
      <w:pgMar w:top="720" w:right="720" w:bottom="720" w:left="720" w:header="708" w:footer="708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22C9" w14:textId="77777777" w:rsidR="00283B64" w:rsidRDefault="00283B64">
      <w:pPr>
        <w:spacing w:line="240" w:lineRule="auto"/>
      </w:pPr>
      <w:r>
        <w:separator/>
      </w:r>
    </w:p>
  </w:endnote>
  <w:endnote w:type="continuationSeparator" w:id="0">
    <w:p w14:paraId="44626D25" w14:textId="77777777" w:rsidR="00283B64" w:rsidRDefault="00283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7DEFC" w14:textId="77777777" w:rsidR="00283B64" w:rsidRDefault="00283B64">
      <w:pPr>
        <w:spacing w:after="0"/>
      </w:pPr>
      <w:r>
        <w:separator/>
      </w:r>
    </w:p>
  </w:footnote>
  <w:footnote w:type="continuationSeparator" w:id="0">
    <w:p w14:paraId="3AD36730" w14:textId="77777777" w:rsidR="00283B64" w:rsidRDefault="00283B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7B4"/>
    <w:multiLevelType w:val="multilevel"/>
    <w:tmpl w:val="004577B4"/>
    <w:lvl w:ilvl="0">
      <w:start w:val="1"/>
      <w:numFmt w:val="decimal"/>
      <w:lvlText w:val="%1."/>
      <w:lvlJc w:val="left"/>
      <w:pPr>
        <w:ind w:left="4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ABA30F5"/>
    <w:multiLevelType w:val="multilevel"/>
    <w:tmpl w:val="0ABA30F5"/>
    <w:lvl w:ilvl="0">
      <w:start w:val="1"/>
      <w:numFmt w:val="decimal"/>
      <w:lvlText w:val="%1.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8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CB879FD"/>
    <w:multiLevelType w:val="multilevel"/>
    <w:tmpl w:val="1CB879FD"/>
    <w:lvl w:ilvl="0">
      <w:start w:val="1"/>
      <w:numFmt w:val="decimal"/>
      <w:lvlText w:val="%1.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8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1E16D49"/>
    <w:multiLevelType w:val="multilevel"/>
    <w:tmpl w:val="21E16D49"/>
    <w:lvl w:ilvl="0">
      <w:start w:val="1"/>
      <w:numFmt w:val="decimal"/>
      <w:lvlText w:val="%1."/>
      <w:lvlJc w:val="left"/>
      <w:pPr>
        <w:ind w:left="4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5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8063561"/>
    <w:multiLevelType w:val="multilevel"/>
    <w:tmpl w:val="28063561"/>
    <w:lvl w:ilvl="0">
      <w:start w:val="1"/>
      <w:numFmt w:val="decimal"/>
      <w:lvlText w:val="%1.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6F76AAE"/>
    <w:multiLevelType w:val="multilevel"/>
    <w:tmpl w:val="36F76AAE"/>
    <w:lvl w:ilvl="0">
      <w:start w:val="1"/>
      <w:numFmt w:val="decimal"/>
      <w:lvlText w:val="%1.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665A652B"/>
    <w:multiLevelType w:val="multilevel"/>
    <w:tmpl w:val="665A652B"/>
    <w:lvl w:ilvl="0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2"/>
      <w:numFmt w:val="lowerLetter"/>
      <w:lvlText w:val="%2)"/>
      <w:lvlJc w:val="left"/>
      <w:pPr>
        <w:ind w:left="71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73013719"/>
    <w:multiLevelType w:val="multilevel"/>
    <w:tmpl w:val="73013719"/>
    <w:lvl w:ilvl="0">
      <w:start w:val="1"/>
      <w:numFmt w:val="decimal"/>
      <w:lvlText w:val="%1.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num w:numId="1" w16cid:durableId="1095639179">
    <w:abstractNumId w:val="0"/>
  </w:num>
  <w:num w:numId="2" w16cid:durableId="88893945">
    <w:abstractNumId w:val="2"/>
  </w:num>
  <w:num w:numId="3" w16cid:durableId="1919438696">
    <w:abstractNumId w:val="1"/>
  </w:num>
  <w:num w:numId="4" w16cid:durableId="1933508643">
    <w:abstractNumId w:val="5"/>
  </w:num>
  <w:num w:numId="5" w16cid:durableId="874151777">
    <w:abstractNumId w:val="6"/>
  </w:num>
  <w:num w:numId="6" w16cid:durableId="1362435993">
    <w:abstractNumId w:val="7"/>
  </w:num>
  <w:num w:numId="7" w16cid:durableId="1951624946">
    <w:abstractNumId w:val="3"/>
  </w:num>
  <w:num w:numId="8" w16cid:durableId="252133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8C"/>
    <w:rsid w:val="00024669"/>
    <w:rsid w:val="00046DF2"/>
    <w:rsid w:val="000A2471"/>
    <w:rsid w:val="001D7C04"/>
    <w:rsid w:val="002070D4"/>
    <w:rsid w:val="002215E5"/>
    <w:rsid w:val="00282B15"/>
    <w:rsid w:val="00283B64"/>
    <w:rsid w:val="002D3437"/>
    <w:rsid w:val="002E60AE"/>
    <w:rsid w:val="00342F34"/>
    <w:rsid w:val="00373115"/>
    <w:rsid w:val="003D537A"/>
    <w:rsid w:val="004421C0"/>
    <w:rsid w:val="004453C3"/>
    <w:rsid w:val="00471B3B"/>
    <w:rsid w:val="00473D11"/>
    <w:rsid w:val="004742D6"/>
    <w:rsid w:val="004C5215"/>
    <w:rsid w:val="00517E9E"/>
    <w:rsid w:val="0057248B"/>
    <w:rsid w:val="00590217"/>
    <w:rsid w:val="005C2A20"/>
    <w:rsid w:val="006150F3"/>
    <w:rsid w:val="007248E0"/>
    <w:rsid w:val="00727529"/>
    <w:rsid w:val="00781E2F"/>
    <w:rsid w:val="007901C7"/>
    <w:rsid w:val="008050D4"/>
    <w:rsid w:val="00814FE9"/>
    <w:rsid w:val="00887827"/>
    <w:rsid w:val="00895CE2"/>
    <w:rsid w:val="008F17A2"/>
    <w:rsid w:val="009015F9"/>
    <w:rsid w:val="00922927"/>
    <w:rsid w:val="00932023"/>
    <w:rsid w:val="00973F76"/>
    <w:rsid w:val="00996E0E"/>
    <w:rsid w:val="009A59C6"/>
    <w:rsid w:val="00A42A12"/>
    <w:rsid w:val="00A4757D"/>
    <w:rsid w:val="00B34777"/>
    <w:rsid w:val="00B5511A"/>
    <w:rsid w:val="00BA7AFE"/>
    <w:rsid w:val="00BE20B2"/>
    <w:rsid w:val="00C06164"/>
    <w:rsid w:val="00C9058E"/>
    <w:rsid w:val="00CD7232"/>
    <w:rsid w:val="00CF3B81"/>
    <w:rsid w:val="00D14904"/>
    <w:rsid w:val="00D35862"/>
    <w:rsid w:val="00DF298C"/>
    <w:rsid w:val="00DF4282"/>
    <w:rsid w:val="00E06E86"/>
    <w:rsid w:val="00E14433"/>
    <w:rsid w:val="00E36C7B"/>
    <w:rsid w:val="00E74CF9"/>
    <w:rsid w:val="00E8544A"/>
    <w:rsid w:val="00F050D5"/>
    <w:rsid w:val="00F05279"/>
    <w:rsid w:val="00F1029F"/>
    <w:rsid w:val="00F41493"/>
    <w:rsid w:val="00F65F80"/>
    <w:rsid w:val="0C513BE2"/>
    <w:rsid w:val="14593C09"/>
    <w:rsid w:val="22E9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7598"/>
  <w15:docId w15:val="{F6681D0B-6A12-4349-9E96-3E4FC93C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5" w:line="358" w:lineRule="auto"/>
      <w:ind w:left="10" w:hanging="10"/>
      <w:jc w:val="both"/>
    </w:pPr>
    <w:rPr>
      <w:rFonts w:ascii="Garamond" w:eastAsia="Garamond" w:hAnsi="Garamond" w:cs="Garamond"/>
      <w:color w:val="000000"/>
      <w:sz w:val="23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3" w:line="259" w:lineRule="auto"/>
      <w:ind w:left="10" w:right="5" w:hanging="10"/>
      <w:jc w:val="center"/>
      <w:outlineLvl w:val="0"/>
    </w:pPr>
    <w:rPr>
      <w:rFonts w:ascii="Garamond" w:eastAsia="Garamond" w:hAnsi="Garamond" w:cs="Garamond"/>
      <w:b/>
      <w:color w:val="000000"/>
      <w:sz w:val="23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  <w:qFormat/>
    <w:pPr>
      <w:jc w:val="left"/>
    </w:p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1Znak">
    <w:name w:val="Nagłówek 1 Znak"/>
    <w:link w:val="Nagwek1"/>
    <w:qFormat/>
    <w:rPr>
      <w:rFonts w:ascii="Garamond" w:eastAsia="Garamond" w:hAnsi="Garamond" w:cs="Garamond"/>
      <w:b/>
      <w:color w:val="000000"/>
      <w:sz w:val="23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Garamond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Garamond" w:eastAsia="Garamond" w:hAnsi="Garamond" w:cs="Garamond"/>
      <w:color w:val="000000"/>
      <w:sz w:val="23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Garamond" w:eastAsia="Garamond" w:hAnsi="Garamond" w:cs="Garamond"/>
      <w:color w:val="000000"/>
      <w:sz w:val="23"/>
    </w:rPr>
  </w:style>
  <w:style w:type="paragraph" w:customStyle="1" w:styleId="Poprawka1">
    <w:name w:val="Poprawka1"/>
    <w:hidden/>
    <w:uiPriority w:val="99"/>
    <w:unhideWhenUsed/>
    <w:qFormat/>
    <w:rPr>
      <w:rFonts w:ascii="Garamond" w:eastAsia="Garamond" w:hAnsi="Garamond" w:cs="Garamond"/>
      <w:color w:val="000000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2511</Words>
  <Characters>15070</Characters>
  <Application>Microsoft Office Word</Application>
  <DocSecurity>0</DocSecurity>
  <Lines>125</Lines>
  <Paragraphs>35</Paragraphs>
  <ScaleCrop>false</ScaleCrop>
  <Company/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OBOZU SPORTOWEGO</dc:title>
  <dc:creator>Stefan</dc:creator>
  <cp:lastModifiedBy>Beata GK</cp:lastModifiedBy>
  <cp:revision>12</cp:revision>
  <cp:lastPrinted>2022-08-23T08:43:00Z</cp:lastPrinted>
  <dcterms:created xsi:type="dcterms:W3CDTF">2025-03-11T10:12:00Z</dcterms:created>
  <dcterms:modified xsi:type="dcterms:W3CDTF">2025-07-30T17:07:00Z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5A0B4A9B97664448997E101D9F126169_12</vt:lpwstr>
  </property>
</Properties>
</file>